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F" w:rsidRPr="009A6C6C" w:rsidRDefault="00F553D5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mallCap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71533E6" wp14:editId="5374B09B">
            <wp:simplePos x="0" y="0"/>
            <wp:positionH relativeFrom="column">
              <wp:posOffset>2647315</wp:posOffset>
            </wp:positionH>
            <wp:positionV relativeFrom="paragraph">
              <wp:posOffset>-448310</wp:posOffset>
            </wp:positionV>
            <wp:extent cx="295783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24" y="21496"/>
                <wp:lineTo x="214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volunteer te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B3F" w:rsidRPr="009A6C6C">
        <w:rPr>
          <w:rFonts w:asciiTheme="majorHAnsi" w:eastAsia="Times New Roman" w:hAnsiTheme="majorHAnsi" w:cs="Times New Roman"/>
          <w:smallCaps/>
          <w:color w:val="000000"/>
        </w:rPr>
        <w:t>FOR IMMEDIATE RELEASE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>Contact: Maggie Ducheney</w:t>
      </w:r>
      <w:r w:rsidR="006735B8" w:rsidRPr="006735B8">
        <w:rPr>
          <w:noProof/>
        </w:rPr>
        <w:t xml:space="preserve"> </w:t>
      </w:r>
    </w:p>
    <w:p w:rsidR="00FB5B3F" w:rsidRPr="009A6C6C" w:rsidRDefault="008B73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9A6C6C">
        <w:rPr>
          <w:rFonts w:asciiTheme="majorHAnsi" w:eastAsia="Times New Roman" w:hAnsiTheme="majorHAnsi" w:cs="Times New Roman"/>
          <w:color w:val="000000"/>
        </w:rPr>
        <w:t>Valley Educational Associates, Inc.</w:t>
      </w:r>
      <w:proofErr w:type="gramEnd"/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Phone: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 xml:space="preserve">413.349.4120 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Fax: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>413.349.4122</w:t>
      </w:r>
    </w:p>
    <w:p w:rsidR="00FB5B3F" w:rsidRPr="009A6C6C" w:rsidRDefault="009A2F19" w:rsidP="00FB5B3F">
      <w:pPr>
        <w:spacing w:after="0" w:line="240" w:lineRule="auto"/>
        <w:rPr>
          <w:rFonts w:asciiTheme="majorHAnsi" w:eastAsia="Times New Roman" w:hAnsiTheme="majorHAnsi" w:cs="Times New Roman"/>
          <w:color w:val="0563C1"/>
          <w:u w:val="single"/>
        </w:rPr>
      </w:pPr>
      <w:hyperlink r:id="rId6" w:history="1">
        <w:r w:rsidR="008B733F" w:rsidRPr="009A6C6C">
          <w:rPr>
            <w:rFonts w:asciiTheme="majorHAnsi" w:eastAsia="Times New Roman" w:hAnsiTheme="majorHAnsi" w:cs="Times New Roman"/>
            <w:color w:val="0563C1"/>
            <w:u w:val="single"/>
          </w:rPr>
          <w:t>www.valleyeducational.org</w:t>
        </w:r>
      </w:hyperlink>
    </w:p>
    <w:p w:rsidR="00FB5B3F" w:rsidRPr="009A6C6C" w:rsidRDefault="009A2F19" w:rsidP="008B733F">
      <w:pPr>
        <w:spacing w:after="0" w:line="240" w:lineRule="auto"/>
        <w:rPr>
          <w:rFonts w:asciiTheme="majorHAnsi" w:eastAsia="Times New Roman" w:hAnsiTheme="majorHAnsi" w:cs="Times New Roman"/>
          <w:color w:val="0563C1"/>
          <w:u w:val="single"/>
        </w:rPr>
      </w:pPr>
      <w:hyperlink r:id="rId7" w:history="1">
        <w:r w:rsidR="008B733F" w:rsidRPr="009A6C6C">
          <w:rPr>
            <w:rFonts w:asciiTheme="majorHAnsi" w:eastAsia="Times New Roman" w:hAnsiTheme="majorHAnsi" w:cs="Times New Roman"/>
            <w:color w:val="0563C1"/>
            <w:u w:val="single"/>
          </w:rPr>
          <w:t>ducheneyVEA@yahoo.com</w:t>
        </w:r>
      </w:hyperlink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708DE" w:rsidRDefault="00E708DE" w:rsidP="00FB5B3F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FB5B3F" w:rsidRPr="009A6C6C" w:rsidRDefault="00DB52C3" w:rsidP="00FB5B3F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Valley Educational </w:t>
      </w:r>
      <w:r w:rsidR="00AD09BC" w:rsidRPr="009A6C6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Associates’</w:t>
      </w:r>
      <w:r w:rsidRPr="009A6C6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  <w:r w:rsidR="0032211F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5k Cider Huge Success</w:t>
      </w:r>
    </w:p>
    <w:p w:rsidR="00FB5B3F" w:rsidRPr="009A6C6C" w:rsidRDefault="008B733F" w:rsidP="00FB5B3F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HATFIELD</w:t>
      </w:r>
      <w:r w:rsidR="00FB5B3F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MA </w:t>
      </w:r>
      <w:r w:rsidR="009F4CAE"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r w:rsidR="0032211F">
        <w:rPr>
          <w:rFonts w:asciiTheme="majorHAnsi" w:eastAsia="Times New Roman" w:hAnsiTheme="majorHAnsi" w:cs="Times New Roman"/>
          <w:color w:val="000000"/>
          <w:sz w:val="24"/>
          <w:szCs w:val="24"/>
        </w:rPr>
        <w:t>November 21</w:t>
      </w:r>
      <w:r w:rsidR="00E708DE">
        <w:rPr>
          <w:rFonts w:asciiTheme="majorHAnsi" w:eastAsia="Times New Roman" w:hAnsiTheme="majorHAnsi" w:cs="Times New Roman"/>
          <w:color w:val="000000"/>
          <w:sz w:val="24"/>
          <w:szCs w:val="24"/>
        </w:rPr>
        <w:t>, 2018</w:t>
      </w:r>
      <w:r w:rsidR="00FB5B3F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) </w:t>
      </w:r>
      <w:r w:rsidR="00DB52C3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Valley Ed</w:t>
      </w:r>
      <w:r w:rsidR="0065529B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ucational Associates, Inc.</w:t>
      </w:r>
      <w:r w:rsidR="00AD09BC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9922CD">
        <w:rPr>
          <w:rFonts w:asciiTheme="majorHAnsi" w:eastAsia="Times New Roman" w:hAnsiTheme="majorHAnsi" w:cs="Times New Roman"/>
          <w:color w:val="000000"/>
          <w:sz w:val="24"/>
          <w:szCs w:val="24"/>
        </w:rPr>
        <w:t>hit record numbers</w:t>
      </w:r>
      <w:r w:rsidR="00912A9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with 210 registered runners, eight sponsors, and</w:t>
      </w:r>
      <w:r w:rsidR="009A2F1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12 in-kind donors</w:t>
      </w:r>
      <w:r w:rsidR="009922C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this year with its fourth annual 5k Cider Run from November 3, 2018. </w:t>
      </w:r>
      <w:r w:rsidR="009A2F1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gross revenue was </w:t>
      </w:r>
      <w:r w:rsidR="009A2F19" w:rsidRPr="009A2F19">
        <w:rPr>
          <w:rFonts w:asciiTheme="majorHAnsi" w:eastAsia="Times New Roman" w:hAnsiTheme="majorHAnsi" w:cs="Times New Roman"/>
          <w:color w:val="000000"/>
          <w:sz w:val="24"/>
          <w:szCs w:val="24"/>
        </w:rPr>
        <w:t>$18,483</w:t>
      </w:r>
      <w:r w:rsidR="009A2F1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which surpassed the goal of raising $15,000 to offset programmatic costs. </w:t>
      </w:r>
    </w:p>
    <w:p w:rsidR="009922CD" w:rsidRDefault="009922CD" w:rsidP="00912A98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K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ate DaSilva, Executive Director, shares her deep gratitude,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“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The 5k Cider Run is our largest annual fundraiser and it could not have been accomplished without direction and oversi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>ght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by Maggie Ducheney.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Under her execution and collaboration, our staff of </w:t>
      </w:r>
      <w:r w:rsidR="00F553D5" w:rsidRP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>Tim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r w:rsidR="00F553D5" w:rsidRP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>Damaris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Jen, </w:t>
      </w:r>
      <w:r w:rsidR="00F553D5" w:rsidRP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>Kourtney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(our intern from Springfield College), </w:t>
      </w:r>
      <w:r w:rsidR="00F553D5" w:rsidRP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>Gina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r w:rsidR="00F553D5" w:rsidRP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>Anthony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r w:rsidR="00F553D5" w:rsidRP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>Sarah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r w:rsidR="00F553D5" w:rsidRP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>Jess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r w:rsidR="00F553D5" w:rsidRP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>Amanda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Brian, and </w:t>
      </w:r>
      <w:r w:rsidR="00F553D5" w:rsidRP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>Casey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worked tirelessly to make the 5k Cider Run the best we’ve seen. I am additionally appreciative of our generous board of directors who contributed key items to the race.</w:t>
      </w:r>
      <w:r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”</w:t>
      </w:r>
    </w:p>
    <w:p w:rsidR="009A2F19" w:rsidRPr="009A6C6C" w:rsidRDefault="009A2F19" w:rsidP="009A2F19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Valley Educational Associates thanks all those who sponsored and donated to this year’s run, including: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PeoplesBank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Olympic Manufacturing Group, and Greenfield Savings Bank for being Silver &amp; Custom Sponsors. </w:t>
      </w:r>
    </w:p>
    <w:p w:rsidR="00053E3E" w:rsidRDefault="00AD09BC" w:rsidP="00FB5B3F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The 5K Cider Run</w:t>
      </w:r>
      <w:r w:rsidR="00053E3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fundraiser</w:t>
      </w:r>
      <w:r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F553D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supplies learning and tools for </w:t>
      </w:r>
      <w:r w:rsidR="00912A9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adults with intellectual and developmental disabilities to have fulfilling day and supported-employment programs. </w:t>
      </w:r>
    </w:p>
    <w:p w:rsidR="00FB5B3F" w:rsidRPr="009A6C6C" w:rsidRDefault="006F4159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  <w:r w:rsidRPr="009A6C6C">
        <w:rPr>
          <w:rFonts w:asciiTheme="majorHAnsi" w:eastAsia="Times New Roman" w:hAnsiTheme="majorHAnsi" w:cs="Times New Roman"/>
          <w:b/>
          <w:sz w:val="24"/>
          <w:szCs w:val="24"/>
        </w:rPr>
        <w:t>About Valley Educational Associates</w:t>
      </w:r>
      <w:r w:rsidR="000F11CD">
        <w:rPr>
          <w:rFonts w:asciiTheme="majorHAnsi" w:eastAsia="Times New Roman" w:hAnsiTheme="majorHAnsi" w:cs="Times New Roman"/>
          <w:b/>
          <w:sz w:val="24"/>
          <w:szCs w:val="24"/>
        </w:rPr>
        <w:t>, Inc.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: Incorporated as a nonprofit in 1982 to provide vocational training and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employment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services to adults with disabilities. 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>Valley Educational Associates serves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over </w:t>
      </w:r>
      <w:r w:rsidR="00080772">
        <w:rPr>
          <w:rFonts w:asciiTheme="majorHAnsi" w:eastAsia="Times New Roman" w:hAnsiTheme="majorHAnsi" w:cs="Times New Roman"/>
          <w:sz w:val="24"/>
          <w:szCs w:val="24"/>
        </w:rPr>
        <w:t>80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individuals in three program locations in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Western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Massachusetts. The program model 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is structured 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into Community Based Day Services (CBDS) and 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>Supported Employment (SE) settings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Valley Educational Associates has proudly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 xml:space="preserve">achieved nine consecutive </w:t>
      </w:r>
      <w:r w:rsidR="007D6BDA" w:rsidRPr="009A6C6C">
        <w:rPr>
          <w:rFonts w:asciiTheme="majorHAnsi" w:eastAsia="Times New Roman" w:hAnsiTheme="majorHAnsi" w:cs="Times New Roman"/>
          <w:i/>
          <w:sz w:val="24"/>
          <w:szCs w:val="24"/>
        </w:rPr>
        <w:t>Certifications with Distinction</w:t>
      </w:r>
      <w:r w:rsidR="007D6BDA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7D6BDA" w:rsidRPr="007D6BDA">
        <w:rPr>
          <w:rFonts w:asciiTheme="majorHAnsi" w:eastAsia="Times New Roman" w:hAnsiTheme="majorHAnsi" w:cs="Times New Roman"/>
          <w:sz w:val="24"/>
          <w:szCs w:val="24"/>
        </w:rPr>
        <w:t>and</w:t>
      </w:r>
      <w:r w:rsidR="009A6C6C" w:rsidRP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participated in ten </w:t>
      </w:r>
      <w:r w:rsidR="00FE563C">
        <w:rPr>
          <w:rFonts w:asciiTheme="majorHAnsi" w:eastAsia="Times New Roman" w:hAnsiTheme="majorHAnsi" w:cs="Times New Roman"/>
          <w:sz w:val="24"/>
          <w:szCs w:val="24"/>
        </w:rPr>
        <w:t xml:space="preserve">distinctive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survey and certification reviews with the Office of Quality Enhancement (OQ</w:t>
      </w:r>
      <w:r w:rsidR="003518C7">
        <w:rPr>
          <w:rFonts w:asciiTheme="majorHAnsi" w:eastAsia="Times New Roman" w:hAnsiTheme="majorHAnsi" w:cs="Times New Roman"/>
          <w:sz w:val="24"/>
          <w:szCs w:val="24"/>
        </w:rPr>
        <w:t xml:space="preserve">E) within the Office of Quality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Management. </w:t>
      </w:r>
      <w:r w:rsidR="000F11CD">
        <w:rPr>
          <w:rFonts w:asciiTheme="majorHAnsi" w:eastAsia="Times New Roman" w:hAnsiTheme="majorHAnsi" w:cs="Times New Roman"/>
          <w:sz w:val="24"/>
          <w:szCs w:val="24"/>
        </w:rPr>
        <w:t>Valley Education Associates is a member of the Human Servic</w:t>
      </w:r>
      <w:r w:rsidR="00C5418C">
        <w:rPr>
          <w:rFonts w:asciiTheme="majorHAnsi" w:eastAsia="Times New Roman" w:hAnsiTheme="majorHAnsi" w:cs="Times New Roman"/>
          <w:sz w:val="24"/>
          <w:szCs w:val="24"/>
        </w:rPr>
        <w:t>e Forum, Providers’ Council</w:t>
      </w:r>
      <w:r w:rsidR="003518C7">
        <w:rPr>
          <w:rFonts w:asciiTheme="majorHAnsi" w:eastAsia="Times New Roman" w:hAnsiTheme="majorHAnsi" w:cs="Times New Roman"/>
          <w:sz w:val="24"/>
          <w:szCs w:val="24"/>
        </w:rPr>
        <w:t xml:space="preserve">, Greater Holyoke Chamber of Commerce, </w:t>
      </w:r>
      <w:r w:rsidR="00C5418C">
        <w:rPr>
          <w:rFonts w:asciiTheme="majorHAnsi" w:eastAsia="Times New Roman" w:hAnsiTheme="majorHAnsi" w:cs="Times New Roman"/>
          <w:sz w:val="24"/>
          <w:szCs w:val="24"/>
        </w:rPr>
        <w:t>and Northampton Chamber of Commerce.</w:t>
      </w:r>
    </w:p>
    <w:p w:rsidR="009A6C6C" w:rsidRPr="009A6C6C" w:rsidRDefault="009A6C6C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A6C6C" w:rsidRPr="009A6C6C" w:rsidRDefault="009A6C6C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DC">
        <w:rPr>
          <w:rFonts w:asciiTheme="majorHAnsi" w:eastAsia="Times New Roman" w:hAnsiTheme="majorHAnsi" w:cs="Times New Roman"/>
          <w:b/>
          <w:sz w:val="24"/>
          <w:szCs w:val="24"/>
        </w:rPr>
        <w:t>Our Mission:</w:t>
      </w:r>
      <w:r w:rsidR="00080772">
        <w:rPr>
          <w:rFonts w:asciiTheme="majorHAnsi" w:eastAsia="Times New Roman" w:hAnsiTheme="majorHAnsi" w:cs="Times New Roman"/>
          <w:sz w:val="24"/>
          <w:szCs w:val="24"/>
        </w:rPr>
        <w:t xml:space="preserve"> Valley Educational Associate</w:t>
      </w:r>
      <w:r w:rsidR="00F40232">
        <w:rPr>
          <w:rFonts w:asciiTheme="majorHAnsi" w:eastAsia="Times New Roman" w:hAnsiTheme="majorHAnsi" w:cs="Times New Roman"/>
          <w:sz w:val="24"/>
          <w:szCs w:val="24"/>
        </w:rPr>
        <w:t>s</w:t>
      </w:r>
      <w:r w:rsidR="00080772">
        <w:rPr>
          <w:rFonts w:asciiTheme="majorHAnsi" w:eastAsia="Times New Roman" w:hAnsiTheme="majorHAnsi" w:cs="Times New Roman"/>
          <w:sz w:val="24"/>
          <w:szCs w:val="24"/>
        </w:rPr>
        <w:t xml:space="preserve">’ 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>specialized professionals strive to improve the quality of life for people with developmental disabilities.</w:t>
      </w:r>
    </w:p>
    <w:p w:rsidR="00FB5B3F" w:rsidRPr="00FB5B3F" w:rsidRDefault="00FB5B3F" w:rsidP="00FB5B3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B3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###</w:t>
      </w:r>
    </w:p>
    <w:p w:rsidR="00255809" w:rsidRDefault="00255809"/>
    <w:sectPr w:rsidR="0025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F"/>
    <w:rsid w:val="0001657D"/>
    <w:rsid w:val="00053E3E"/>
    <w:rsid w:val="00061C82"/>
    <w:rsid w:val="00080772"/>
    <w:rsid w:val="000C48D0"/>
    <w:rsid w:val="000F11CD"/>
    <w:rsid w:val="00170BDC"/>
    <w:rsid w:val="001963C1"/>
    <w:rsid w:val="00255809"/>
    <w:rsid w:val="00283996"/>
    <w:rsid w:val="00297585"/>
    <w:rsid w:val="0032211F"/>
    <w:rsid w:val="003518C7"/>
    <w:rsid w:val="003A0F5E"/>
    <w:rsid w:val="003C5921"/>
    <w:rsid w:val="005A1B39"/>
    <w:rsid w:val="00625CCD"/>
    <w:rsid w:val="0065529B"/>
    <w:rsid w:val="006735B8"/>
    <w:rsid w:val="006F4159"/>
    <w:rsid w:val="007D6BDA"/>
    <w:rsid w:val="008B733F"/>
    <w:rsid w:val="008E16CB"/>
    <w:rsid w:val="00912A98"/>
    <w:rsid w:val="00955E32"/>
    <w:rsid w:val="009722D1"/>
    <w:rsid w:val="009922CD"/>
    <w:rsid w:val="009A2F19"/>
    <w:rsid w:val="009A6C6C"/>
    <w:rsid w:val="009D2D92"/>
    <w:rsid w:val="009F4CAE"/>
    <w:rsid w:val="00AD09BC"/>
    <w:rsid w:val="00BC2B3B"/>
    <w:rsid w:val="00BD64EF"/>
    <w:rsid w:val="00BE22C1"/>
    <w:rsid w:val="00BF0925"/>
    <w:rsid w:val="00C5418C"/>
    <w:rsid w:val="00C943B0"/>
    <w:rsid w:val="00DB1B32"/>
    <w:rsid w:val="00DB52C3"/>
    <w:rsid w:val="00DE1725"/>
    <w:rsid w:val="00DF0250"/>
    <w:rsid w:val="00E708DE"/>
    <w:rsid w:val="00EA3493"/>
    <w:rsid w:val="00F40232"/>
    <w:rsid w:val="00F553D5"/>
    <w:rsid w:val="00FB5B3F"/>
    <w:rsid w:val="00FD118C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85"/>
  </w:style>
  <w:style w:type="paragraph" w:styleId="Heading1">
    <w:name w:val="heading 1"/>
    <w:basedOn w:val="Normal"/>
    <w:next w:val="Normal"/>
    <w:link w:val="Heading1Char"/>
    <w:uiPriority w:val="9"/>
    <w:qFormat/>
    <w:rsid w:val="0029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58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58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29B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85"/>
  </w:style>
  <w:style w:type="paragraph" w:styleId="Heading1">
    <w:name w:val="heading 1"/>
    <w:basedOn w:val="Normal"/>
    <w:next w:val="Normal"/>
    <w:link w:val="Heading1Char"/>
    <w:uiPriority w:val="9"/>
    <w:qFormat/>
    <w:rsid w:val="0029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58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58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29B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ucheney@unitedpersonn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tedpersonn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 to Exec</dc:creator>
  <cp:lastModifiedBy>Assist to Exec</cp:lastModifiedBy>
  <cp:revision>3</cp:revision>
  <cp:lastPrinted>2018-10-17T16:11:00Z</cp:lastPrinted>
  <dcterms:created xsi:type="dcterms:W3CDTF">2018-11-21T14:32:00Z</dcterms:created>
  <dcterms:modified xsi:type="dcterms:W3CDTF">2018-11-21T15:14:00Z</dcterms:modified>
</cp:coreProperties>
</file>